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61" w:rsidRDefault="003745F1" w:rsidP="003745F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45F1">
        <w:rPr>
          <w:rFonts w:ascii="Times New Roman" w:hAnsi="Times New Roman" w:cs="Times New Roman"/>
          <w:b/>
          <w:sz w:val="30"/>
          <w:szCs w:val="30"/>
        </w:rPr>
        <w:t>Профилактика чумы</w:t>
      </w:r>
    </w:p>
    <w:tbl>
      <w:tblPr>
        <w:tblStyle w:val="a3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"/>
        <w:gridCol w:w="2047"/>
        <w:gridCol w:w="2127"/>
        <w:gridCol w:w="1701"/>
        <w:gridCol w:w="1842"/>
      </w:tblGrid>
      <w:tr w:rsidR="00380C75" w:rsidTr="00CB7EB3">
        <w:tc>
          <w:tcPr>
            <w:tcW w:w="2030" w:type="dxa"/>
            <w:gridSpan w:val="2"/>
          </w:tcPr>
          <w:p w:rsidR="00380C75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A4F6E6B" wp14:editId="044BF7CF">
                  <wp:extent cx="1000125" cy="1038225"/>
                  <wp:effectExtent l="0" t="0" r="9525" b="9525"/>
                  <wp:docPr id="1" name="Рисунок 1" descr="C:\Users\Gigiena\Desktop\2024-02-12_122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iena\Desktop\2024-02-12_1229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7" w:type="dxa"/>
            <w:gridSpan w:val="4"/>
          </w:tcPr>
          <w:p w:rsidR="00380C75" w:rsidRPr="00380C75" w:rsidRDefault="00380C75" w:rsidP="0038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75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Возбудитель чумы – бактерия </w:t>
            </w:r>
            <w:proofErr w:type="spellStart"/>
            <w:r w:rsidRPr="00380C75">
              <w:rPr>
                <w:rFonts w:ascii="Times New Roman" w:hAnsi="Times New Roman" w:cs="Times New Roman"/>
                <w:sz w:val="24"/>
                <w:szCs w:val="24"/>
              </w:rPr>
              <w:t>Yersinia</w:t>
            </w:r>
            <w:proofErr w:type="spellEnd"/>
            <w:r w:rsidRPr="0038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C75">
              <w:rPr>
                <w:rFonts w:ascii="Times New Roman" w:hAnsi="Times New Roman" w:cs="Times New Roman"/>
                <w:sz w:val="24"/>
                <w:szCs w:val="24"/>
              </w:rPr>
              <w:t>pestis</w:t>
            </w:r>
            <w:proofErr w:type="spellEnd"/>
            <w:r w:rsidRPr="00380C75">
              <w:rPr>
                <w:rFonts w:ascii="Times New Roman" w:hAnsi="Times New Roman" w:cs="Times New Roman"/>
                <w:sz w:val="24"/>
                <w:szCs w:val="24"/>
              </w:rPr>
              <w:t>. Болезнь относится к группе особо опасных инфекций. Такие заболевания очень заразны, быстро распространяются, тяжело прот</w:t>
            </w:r>
            <w:r w:rsidR="00FE6353">
              <w:rPr>
                <w:rFonts w:ascii="Times New Roman" w:hAnsi="Times New Roman" w:cs="Times New Roman"/>
                <w:sz w:val="24"/>
                <w:szCs w:val="24"/>
              </w:rPr>
              <w:t>екают и часто приводят к смерти</w:t>
            </w:r>
          </w:p>
          <w:p w:rsidR="00380C75" w:rsidRDefault="00380C75" w:rsidP="00380C7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80C75">
              <w:rPr>
                <w:rFonts w:ascii="Times New Roman" w:hAnsi="Times New Roman" w:cs="Times New Roman"/>
                <w:sz w:val="24"/>
                <w:szCs w:val="24"/>
              </w:rPr>
              <w:t>Отличительное свойство возбудителя чумы – способность на определенных территориях циркулировать в природе без участия человека. Такие территории называются природными очагами болезни</w:t>
            </w:r>
          </w:p>
        </w:tc>
      </w:tr>
      <w:tr w:rsidR="00380C75" w:rsidTr="00CB7EB3">
        <w:tc>
          <w:tcPr>
            <w:tcW w:w="2030" w:type="dxa"/>
            <w:gridSpan w:val="2"/>
          </w:tcPr>
          <w:p w:rsidR="00380C75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16E7A1E" wp14:editId="364FBA66">
                  <wp:extent cx="1104900" cy="1030309"/>
                  <wp:effectExtent l="0" t="0" r="0" b="0"/>
                  <wp:docPr id="9" name="Рисунок 9" descr="C:\Users\Gigiena\Desktop\2024-02-12_1237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igiena\Desktop\2024-02-12_1237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40" cy="103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7" w:type="dxa"/>
            <w:gridSpan w:val="4"/>
          </w:tcPr>
          <w:p w:rsidR="00380C75" w:rsidRPr="00380C75" w:rsidRDefault="00380C75" w:rsidP="0038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75">
              <w:rPr>
                <w:rFonts w:ascii="Times New Roman" w:hAnsi="Times New Roman" w:cs="Times New Roman"/>
                <w:sz w:val="24"/>
                <w:szCs w:val="24"/>
              </w:rPr>
              <w:t xml:space="preserve">В природных очагах </w:t>
            </w:r>
            <w:proofErr w:type="spellStart"/>
            <w:r w:rsidRPr="00380C75">
              <w:rPr>
                <w:rFonts w:ascii="Times New Roman" w:hAnsi="Times New Roman" w:cs="Times New Roman"/>
                <w:sz w:val="24"/>
                <w:szCs w:val="24"/>
              </w:rPr>
              <w:t>иерсиния</w:t>
            </w:r>
            <w:proofErr w:type="spellEnd"/>
            <w:r w:rsidRPr="00380C75">
              <w:rPr>
                <w:rFonts w:ascii="Times New Roman" w:hAnsi="Times New Roman" w:cs="Times New Roman"/>
                <w:sz w:val="24"/>
                <w:szCs w:val="24"/>
              </w:rPr>
              <w:t xml:space="preserve"> циркулирует среди грызунов: сурков, сусликов и песчанок, мышевидных грызунов, крыс (серой и черной), реже среди домашних животных, зайцеобразных, кошек и верблюдов. П</w:t>
            </w:r>
            <w:bookmarkStart w:id="0" w:name="_GoBack"/>
            <w:bookmarkEnd w:id="0"/>
            <w:r w:rsidRPr="00380C75">
              <w:rPr>
                <w:rFonts w:ascii="Times New Roman" w:hAnsi="Times New Roman" w:cs="Times New Roman"/>
                <w:sz w:val="24"/>
                <w:szCs w:val="24"/>
              </w:rPr>
              <w:t>ереносчики возбудителя инфекции – блохи 55 различных видов</w:t>
            </w:r>
          </w:p>
        </w:tc>
      </w:tr>
      <w:tr w:rsidR="00380C75" w:rsidTr="00CB7EB3">
        <w:tc>
          <w:tcPr>
            <w:tcW w:w="2030" w:type="dxa"/>
            <w:gridSpan w:val="2"/>
          </w:tcPr>
          <w:p w:rsidR="00380C75" w:rsidRDefault="00CF3AD8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BAEAB4E" wp14:editId="66EE976A">
                  <wp:extent cx="1190625" cy="1055270"/>
                  <wp:effectExtent l="0" t="0" r="0" b="0"/>
                  <wp:docPr id="10" name="Рисунок 10" descr="C:\Users\Gigiena\Desktop\2024-02-12_123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igiena\Desktop\2024-02-12_1238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7" w:type="dxa"/>
            <w:gridSpan w:val="4"/>
          </w:tcPr>
          <w:p w:rsidR="00380C75" w:rsidRPr="00380C75" w:rsidRDefault="00380C75" w:rsidP="0038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75">
              <w:rPr>
                <w:rFonts w:ascii="Times New Roman" w:hAnsi="Times New Roman" w:cs="Times New Roman"/>
                <w:sz w:val="24"/>
                <w:szCs w:val="24"/>
              </w:rPr>
              <w:t>Чуму сегодня считают проблемой прошлого, однако в мире ежегодно регистрируются случаи заболевания чумой. Так в 2011–2020 гг. вспышки болезни регистрировались на территории 11 государств, а общее число зараженных составило 6 743 человека, из них 906 погибло. Больше всего заболевших было в странах Африки, Северной и Южной Америках</w:t>
            </w:r>
          </w:p>
        </w:tc>
      </w:tr>
      <w:tr w:rsidR="00380C75" w:rsidTr="00CB7EB3">
        <w:tc>
          <w:tcPr>
            <w:tcW w:w="9747" w:type="dxa"/>
            <w:gridSpan w:val="6"/>
          </w:tcPr>
          <w:p w:rsidR="00380C75" w:rsidRPr="007E42ED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ED">
              <w:rPr>
                <w:rFonts w:ascii="Times New Roman" w:hAnsi="Times New Roman" w:cs="Times New Roman"/>
                <w:b/>
                <w:sz w:val="24"/>
                <w:szCs w:val="24"/>
              </w:rPr>
              <w:t>Как происходит заражение</w:t>
            </w:r>
          </w:p>
        </w:tc>
      </w:tr>
      <w:tr w:rsidR="00380C75" w:rsidTr="00CB7EB3">
        <w:tc>
          <w:tcPr>
            <w:tcW w:w="1951" w:type="dxa"/>
          </w:tcPr>
          <w:p w:rsidR="00380C75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A33B3AB" wp14:editId="5C80921E">
                  <wp:extent cx="952500" cy="860136"/>
                  <wp:effectExtent l="0" t="0" r="0" b="0"/>
                  <wp:docPr id="4" name="Рисунок 4" descr="C:\Users\Gigiena\Desktop\2024-02-12_123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igiena\Desktop\2024-02-12_123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</w:tcPr>
          <w:p w:rsidR="00380C75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B72716C" wp14:editId="007624FD">
                  <wp:extent cx="876300" cy="870459"/>
                  <wp:effectExtent l="0" t="0" r="0" b="6350"/>
                  <wp:docPr id="5" name="Рисунок 5" descr="C:\Users\Gigiena\Desktop\2024-02-12_123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giena\Desktop\2024-02-12_123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42" cy="87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380C75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F75AED6" wp14:editId="70C13908">
                  <wp:extent cx="828675" cy="840027"/>
                  <wp:effectExtent l="0" t="0" r="0" b="0"/>
                  <wp:docPr id="6" name="Рисунок 6" descr="C:\Users\Gigiena\Desktop\2024-02-12_1235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igiena\Desktop\2024-02-12_1235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80C75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FB5E5C9" wp14:editId="403D2FDA">
                  <wp:extent cx="860918" cy="866775"/>
                  <wp:effectExtent l="0" t="0" r="0" b="0"/>
                  <wp:docPr id="7" name="Рисунок 7" descr="C:\Users\Gigiena\Desktop\2024-02-12_1236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igiena\Desktop\2024-02-12_1236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918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380C75" w:rsidRDefault="00380C75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661A440" wp14:editId="6AE6EDDC">
                  <wp:extent cx="904875" cy="923468"/>
                  <wp:effectExtent l="0" t="0" r="0" b="0"/>
                  <wp:docPr id="8" name="Рисунок 8" descr="C:\Users\Gigiena\Desktop\2024-02-12_1237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igiena\Desktop\2024-02-12_1237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C75" w:rsidTr="00CB7EB3">
        <w:tc>
          <w:tcPr>
            <w:tcW w:w="1951" w:type="dxa"/>
          </w:tcPr>
          <w:p w:rsidR="00380C75" w:rsidRPr="00B322B6" w:rsidRDefault="00B322B6" w:rsidP="00B322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 укусе зараженной </w:t>
            </w:r>
            <w:r w:rsidR="00380C75" w:rsidRPr="00B322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блохи</w:t>
            </w:r>
          </w:p>
        </w:tc>
        <w:tc>
          <w:tcPr>
            <w:tcW w:w="2126" w:type="dxa"/>
            <w:gridSpan w:val="2"/>
          </w:tcPr>
          <w:p w:rsidR="00380C75" w:rsidRPr="00B322B6" w:rsidRDefault="00B322B6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контакте с зараженными тканями животного (например, </w:t>
            </w:r>
            <w:r w:rsidR="00380C75" w:rsidRPr="00B322B6">
              <w:rPr>
                <w:rFonts w:ascii="Times New Roman" w:hAnsi="Times New Roman" w:cs="Times New Roman"/>
                <w:sz w:val="24"/>
                <w:szCs w:val="24"/>
              </w:rPr>
              <w:t>при разделке тушки)</w:t>
            </w:r>
          </w:p>
        </w:tc>
        <w:tc>
          <w:tcPr>
            <w:tcW w:w="2127" w:type="dxa"/>
          </w:tcPr>
          <w:p w:rsidR="00380C75" w:rsidRPr="00B322B6" w:rsidRDefault="00B322B6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употреблении в пищу мяса инфицированных </w:t>
            </w:r>
            <w:r w:rsidR="00380C75" w:rsidRPr="00B322B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701" w:type="dxa"/>
          </w:tcPr>
          <w:p w:rsidR="00380C75" w:rsidRPr="00B322B6" w:rsidRDefault="00B322B6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контакте с выделениями больного человека или с зараженными </w:t>
            </w:r>
            <w:r w:rsidR="00380C75" w:rsidRPr="00B322B6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</w:p>
        </w:tc>
        <w:tc>
          <w:tcPr>
            <w:tcW w:w="1842" w:type="dxa"/>
          </w:tcPr>
          <w:p w:rsidR="00380C75" w:rsidRPr="00B322B6" w:rsidRDefault="00B322B6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воздушно-капельным путем: от человека, больного </w:t>
            </w:r>
            <w:r w:rsidR="00380C75" w:rsidRPr="00B322B6">
              <w:rPr>
                <w:rFonts w:ascii="Times New Roman" w:hAnsi="Times New Roman" w:cs="Times New Roman"/>
                <w:sz w:val="24"/>
                <w:szCs w:val="24"/>
              </w:rPr>
              <w:t>легочными формами чумы</w:t>
            </w:r>
          </w:p>
        </w:tc>
      </w:tr>
      <w:tr w:rsidR="007E42ED" w:rsidTr="00CB7EB3">
        <w:tc>
          <w:tcPr>
            <w:tcW w:w="9747" w:type="dxa"/>
            <w:gridSpan w:val="6"/>
          </w:tcPr>
          <w:p w:rsidR="007E42ED" w:rsidRPr="007E42ED" w:rsidRDefault="007E42ED" w:rsidP="00B3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ED">
              <w:rPr>
                <w:rFonts w:ascii="Times New Roman" w:hAnsi="Times New Roman" w:cs="Times New Roman"/>
                <w:b/>
                <w:sz w:val="24"/>
                <w:szCs w:val="24"/>
              </w:rPr>
              <w:t>Как протекает заболевание</w:t>
            </w:r>
          </w:p>
        </w:tc>
      </w:tr>
      <w:tr w:rsidR="00DB49CA" w:rsidTr="00CB7EB3">
        <w:tc>
          <w:tcPr>
            <w:tcW w:w="6204" w:type="dxa"/>
            <w:gridSpan w:val="4"/>
          </w:tcPr>
          <w:p w:rsidR="00DB49CA" w:rsidRDefault="00DB49CA" w:rsidP="007E42ED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ED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заражения до начала болезни может пройти от нескольких часов до 9 дней</w:t>
            </w:r>
          </w:p>
          <w:p w:rsidR="00DB49CA" w:rsidRDefault="00DB49CA" w:rsidP="007E42ED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чума внезапно, </w:t>
            </w:r>
            <w:r w:rsidRPr="007E42ED">
              <w:rPr>
                <w:rFonts w:ascii="Times New Roman" w:hAnsi="Times New Roman" w:cs="Times New Roman"/>
                <w:sz w:val="24"/>
                <w:szCs w:val="24"/>
              </w:rPr>
              <w:t>с повышения температуры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2ED">
              <w:rPr>
                <w:rFonts w:ascii="Times New Roman" w:hAnsi="Times New Roman" w:cs="Times New Roman"/>
                <w:sz w:val="24"/>
                <w:szCs w:val="24"/>
              </w:rPr>
              <w:t>озноба,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2ED">
              <w:rPr>
                <w:rFonts w:ascii="Times New Roman" w:hAnsi="Times New Roman" w:cs="Times New Roman"/>
                <w:sz w:val="24"/>
                <w:szCs w:val="24"/>
              </w:rPr>
              <w:t xml:space="preserve">головной </w:t>
            </w:r>
            <w:r w:rsidR="0094537A">
              <w:rPr>
                <w:rFonts w:ascii="Times New Roman" w:hAnsi="Times New Roman" w:cs="Times New Roman"/>
                <w:sz w:val="24"/>
                <w:szCs w:val="24"/>
              </w:rPr>
              <w:t>боли</w:t>
            </w:r>
          </w:p>
          <w:p w:rsidR="00DB49CA" w:rsidRDefault="00DB49CA" w:rsidP="00DB49CA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49CA">
              <w:rPr>
                <w:rFonts w:ascii="Times New Roman" w:hAnsi="Times New Roman" w:cs="Times New Roman"/>
                <w:sz w:val="24"/>
                <w:szCs w:val="24"/>
              </w:rPr>
              <w:t>ольные становятся беспокойными, походка – шаткой, с характерным размахиванием руками</w:t>
            </w:r>
            <w:proofErr w:type="gramEnd"/>
          </w:p>
          <w:p w:rsidR="00DB49CA" w:rsidRDefault="00DB49CA" w:rsidP="00DB49CA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DB49CA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proofErr w:type="spellEnd"/>
            <w:r w:rsidRPr="00DB49CA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сухой и жгучей на ощупь, лицо – красным, опухшим, глаза – живыми, блестящими, но при этом неподвижными</w:t>
            </w:r>
          </w:p>
          <w:p w:rsidR="00DB49CA" w:rsidRPr="007E42ED" w:rsidRDefault="00DB49CA" w:rsidP="00DB49CA">
            <w:pPr>
              <w:pStyle w:val="a6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49CA">
              <w:rPr>
                <w:rFonts w:ascii="Times New Roman" w:hAnsi="Times New Roman" w:cs="Times New Roman"/>
                <w:sz w:val="24"/>
                <w:szCs w:val="24"/>
              </w:rPr>
              <w:t>асто больные отказываются от осмотра и пытаются покинуть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речь становится невнятной</w:t>
            </w:r>
          </w:p>
        </w:tc>
        <w:tc>
          <w:tcPr>
            <w:tcW w:w="3543" w:type="dxa"/>
            <w:gridSpan w:val="2"/>
          </w:tcPr>
          <w:p w:rsidR="00DB49CA" w:rsidRDefault="00DB49CA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FFD1E" wp14:editId="09DE4CD5">
                  <wp:extent cx="2026591" cy="1647825"/>
                  <wp:effectExtent l="0" t="0" r="0" b="0"/>
                  <wp:docPr id="11" name="Рисунок 11" descr="C:\Users\Gigiena\Desktop\2024-02-12_124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igiena\Desktop\2024-02-12_1243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622" cy="164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00B" w:rsidTr="00CB7EB3">
        <w:tc>
          <w:tcPr>
            <w:tcW w:w="9747" w:type="dxa"/>
            <w:gridSpan w:val="6"/>
          </w:tcPr>
          <w:p w:rsidR="0048700B" w:rsidRPr="0048700B" w:rsidRDefault="0048700B" w:rsidP="00B3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00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961DC5" w:rsidTr="00961DC5">
        <w:tc>
          <w:tcPr>
            <w:tcW w:w="1951" w:type="dxa"/>
          </w:tcPr>
          <w:p w:rsidR="00961DC5" w:rsidRDefault="00961DC5" w:rsidP="00B322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870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защищать себя от укусов блох</w:t>
            </w:r>
          </w:p>
        </w:tc>
        <w:tc>
          <w:tcPr>
            <w:tcW w:w="2126" w:type="dxa"/>
            <w:gridSpan w:val="2"/>
          </w:tcPr>
          <w:p w:rsidR="00961DC5" w:rsidRDefault="00961DC5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0B">
              <w:rPr>
                <w:rFonts w:ascii="Times New Roman" w:hAnsi="Times New Roman" w:cs="Times New Roman"/>
                <w:sz w:val="24"/>
                <w:szCs w:val="24"/>
              </w:rPr>
              <w:t>не касаться трупов павших животных</w:t>
            </w:r>
          </w:p>
        </w:tc>
        <w:tc>
          <w:tcPr>
            <w:tcW w:w="2127" w:type="dxa"/>
          </w:tcPr>
          <w:p w:rsidR="00961DC5" w:rsidRDefault="00961DC5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5">
              <w:rPr>
                <w:rFonts w:ascii="Times New Roman" w:hAnsi="Times New Roman" w:cs="Times New Roman"/>
                <w:sz w:val="24"/>
                <w:szCs w:val="24"/>
              </w:rPr>
              <w:t>избегать прямого контакта с инфицированными биологическими жидкостями и тканями</w:t>
            </w:r>
          </w:p>
        </w:tc>
        <w:tc>
          <w:tcPr>
            <w:tcW w:w="1701" w:type="dxa"/>
          </w:tcPr>
          <w:p w:rsidR="00961DC5" w:rsidRDefault="00961DC5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5">
              <w:rPr>
                <w:rFonts w:ascii="Times New Roman" w:hAnsi="Times New Roman" w:cs="Times New Roman"/>
                <w:sz w:val="24"/>
                <w:szCs w:val="24"/>
              </w:rPr>
              <w:t>употреблять в пищу доброкачественную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</w:t>
            </w:r>
          </w:p>
        </w:tc>
        <w:tc>
          <w:tcPr>
            <w:tcW w:w="1842" w:type="dxa"/>
          </w:tcPr>
          <w:p w:rsidR="00961DC5" w:rsidRDefault="00961DC5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0B">
              <w:rPr>
                <w:rFonts w:ascii="Times New Roman" w:hAnsi="Times New Roman" w:cs="Times New Roman"/>
                <w:sz w:val="24"/>
                <w:szCs w:val="24"/>
              </w:rPr>
              <w:t>борьба с переносчиками инфекции</w:t>
            </w:r>
          </w:p>
        </w:tc>
      </w:tr>
    </w:tbl>
    <w:p w:rsidR="003745F1" w:rsidRPr="003745F1" w:rsidRDefault="003745F1" w:rsidP="003745F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3745F1" w:rsidRPr="003745F1" w:rsidSect="00961DC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EFA"/>
    <w:multiLevelType w:val="hybridMultilevel"/>
    <w:tmpl w:val="359E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AD"/>
    <w:rsid w:val="003745F1"/>
    <w:rsid w:val="00380C75"/>
    <w:rsid w:val="00482989"/>
    <w:rsid w:val="0048700B"/>
    <w:rsid w:val="00696261"/>
    <w:rsid w:val="007117AD"/>
    <w:rsid w:val="007E42ED"/>
    <w:rsid w:val="0094537A"/>
    <w:rsid w:val="00961DC5"/>
    <w:rsid w:val="00B322B6"/>
    <w:rsid w:val="00C3614D"/>
    <w:rsid w:val="00C42A99"/>
    <w:rsid w:val="00CB7EB3"/>
    <w:rsid w:val="00CF3AD8"/>
    <w:rsid w:val="00D5372D"/>
    <w:rsid w:val="00DB49CA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2024-02-12T09:27:00Z</dcterms:created>
  <dcterms:modified xsi:type="dcterms:W3CDTF">2024-02-12T09:56:00Z</dcterms:modified>
</cp:coreProperties>
</file>