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97" w:rsidRDefault="00501B97" w:rsidP="001E5297">
      <w:pPr>
        <w:rPr>
          <w:rStyle w:val="apple-converted-space"/>
          <w:rFonts w:ascii="Comic Sans MS" w:hAnsi="Comic Sans MS" w:cs="Arial"/>
          <w:b/>
          <w:color w:val="1F497D" w:themeColor="text2"/>
          <w:sz w:val="24"/>
          <w:szCs w:val="24"/>
          <w:shd w:val="clear" w:color="auto" w:fill="FFFFFF"/>
        </w:rPr>
      </w:pPr>
      <w:r>
        <w:rPr>
          <w:rFonts w:ascii="Comic Sans MS" w:hAnsi="Comic Sans MS" w:cs="Times New Roman,Bold"/>
          <w:b/>
          <w:bCs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59055</wp:posOffset>
            </wp:positionV>
            <wp:extent cx="2552700" cy="1847850"/>
            <wp:effectExtent l="19050" t="0" r="0" b="0"/>
            <wp:wrapSquare wrapText="bothSides"/>
            <wp:docPr id="2" name="Рисунок 2" descr="D:\Desktop\Педикулё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едикулё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Start w:id="0" w:name="_GoBack"/>
      <w:r w:rsidR="00DD0BAA">
        <w:rPr>
          <w:rFonts w:ascii="Comic Sans MS" w:hAnsi="Comic Sans MS" w:cs="Times New Roman,Bold"/>
          <w:b/>
          <w:bCs/>
          <w:color w:val="7030A0"/>
          <w:sz w:val="36"/>
          <w:szCs w:val="36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216.75pt;height:51pt" adj="2158,10800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педикулез"/>
          </v:shape>
        </w:pict>
      </w:r>
      <w:bookmarkEnd w:id="0"/>
      <w:r w:rsidR="00D31BC0">
        <w:rPr>
          <w:rFonts w:ascii="Comic Sans MS" w:hAnsi="Comic Sans MS" w:cs="Times New Roman"/>
          <w:b/>
          <w:color w:val="1F497D" w:themeColor="text2"/>
          <w:sz w:val="24"/>
          <w:szCs w:val="24"/>
        </w:rPr>
        <w:t>-</w:t>
      </w:r>
      <w:r w:rsidR="003B647D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 паразитарное заболевание кожи возбудителем которого является человеческая вошь – мелкое</w:t>
      </w:r>
      <w:r w:rsidR="003B647D" w:rsidRPr="00072C06">
        <w:rPr>
          <w:rFonts w:ascii="Comic Sans MS" w:hAnsi="Comic Sans MS"/>
          <w:b/>
          <w:color w:val="1F497D" w:themeColor="text2"/>
          <w:sz w:val="24"/>
          <w:szCs w:val="24"/>
        </w:rPr>
        <w:t xml:space="preserve"> </w:t>
      </w:r>
      <w:r w:rsidR="003B647D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насекомое, паразитирующее на коже и одежде. </w:t>
      </w:r>
      <w:r w:rsidR="00685911" w:rsidRPr="00072C06">
        <w:rPr>
          <w:rFonts w:ascii="Comic Sans MS" w:hAnsi="Comic Sans MS" w:cs="Arial"/>
          <w:b/>
          <w:color w:val="1F497D" w:themeColor="text2"/>
          <w:sz w:val="24"/>
          <w:szCs w:val="24"/>
          <w:shd w:val="clear" w:color="auto" w:fill="FFFFFF"/>
        </w:rPr>
        <w:t>В зависимости от вида возбудителя и места его паразитирования различают головной, лобковый и платяной педикулез</w:t>
      </w:r>
      <w:r w:rsidR="00685911" w:rsidRPr="00072C06">
        <w:rPr>
          <w:rStyle w:val="apple-converted-space"/>
          <w:rFonts w:ascii="Comic Sans MS" w:hAnsi="Comic Sans MS" w:cs="Arial"/>
          <w:b/>
          <w:color w:val="1F497D" w:themeColor="text2"/>
          <w:sz w:val="24"/>
          <w:szCs w:val="24"/>
          <w:shd w:val="clear" w:color="auto" w:fill="FFFFFF"/>
        </w:rPr>
        <w:t> </w:t>
      </w:r>
    </w:p>
    <w:p w:rsidR="00953969" w:rsidRPr="00560930" w:rsidRDefault="00D31BC0" w:rsidP="001E5297">
      <w:pPr>
        <w:rPr>
          <w:rStyle w:val="a8"/>
          <w:rFonts w:ascii="Verdana" w:hAnsi="Verdana"/>
          <w:iCs w:val="0"/>
          <w:color w:val="FF0000"/>
          <w:sz w:val="32"/>
          <w:szCs w:val="32"/>
        </w:rPr>
      </w:pPr>
      <w:r>
        <w:rPr>
          <w:rFonts w:ascii="Verdana" w:hAnsi="Verdana"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3907155</wp:posOffset>
            </wp:positionH>
            <wp:positionV relativeFrom="margin">
              <wp:posOffset>2173605</wp:posOffset>
            </wp:positionV>
            <wp:extent cx="2981325" cy="1790700"/>
            <wp:effectExtent l="19050" t="0" r="9525" b="0"/>
            <wp:wrapSquare wrapText="bothSides"/>
            <wp:docPr id="4" name="Рисунок 4" descr="D:\Desktop\otchego-poyavlyayutsya-v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otchego-poyavlyayutsya-vsh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B647D" w:rsidRPr="00560930">
        <w:rPr>
          <w:rStyle w:val="a8"/>
          <w:rFonts w:ascii="Verdana" w:hAnsi="Verdana"/>
          <w:iCs w:val="0"/>
          <w:color w:val="FF0000"/>
          <w:sz w:val="32"/>
          <w:szCs w:val="32"/>
        </w:rPr>
        <w:t xml:space="preserve">Причины возникновения </w:t>
      </w:r>
    </w:p>
    <w:p w:rsidR="003B647D" w:rsidRPr="00072C06" w:rsidRDefault="00953969" w:rsidP="00953969">
      <w:pPr>
        <w:autoSpaceDE w:val="0"/>
        <w:autoSpaceDN w:val="0"/>
        <w:adjustRightInd w:val="0"/>
        <w:rPr>
          <w:rFonts w:ascii="Comic Sans MS" w:hAnsi="Comic Sans MS" w:cs="Times New Roman"/>
          <w:b/>
          <w:color w:val="1F497D" w:themeColor="text2"/>
          <w:sz w:val="24"/>
          <w:szCs w:val="24"/>
        </w:rPr>
      </w:pPr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Как правило, педикулез</w:t>
      </w:r>
      <w:r w:rsidR="00811997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 </w:t>
      </w:r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развивается при неблагоприятных условиях внешней среды (большие коллективы людей, отсутствие элементарных гигиенических условий, низкий культурный и экономический уровень). Иногда вшивость возникает и у чистоплотных людей при контакте с зараженным вшами человеком </w:t>
      </w:r>
    </w:p>
    <w:p w:rsidR="00953969" w:rsidRPr="00560930" w:rsidRDefault="003B647D" w:rsidP="00953969">
      <w:pPr>
        <w:autoSpaceDE w:val="0"/>
        <w:autoSpaceDN w:val="0"/>
        <w:adjustRightInd w:val="0"/>
        <w:rPr>
          <w:rFonts w:ascii="Verdana" w:hAnsi="Verdana" w:cs="Times New Roman,Bold"/>
          <w:bCs/>
          <w:i/>
          <w:color w:val="FF0000"/>
          <w:sz w:val="32"/>
          <w:szCs w:val="32"/>
        </w:rPr>
      </w:pPr>
      <w:r w:rsidRPr="00560930">
        <w:rPr>
          <w:rFonts w:ascii="Verdana" w:hAnsi="Verdana" w:cs="Times New Roman,Bold"/>
          <w:bCs/>
          <w:i/>
          <w:color w:val="FF0000"/>
          <w:sz w:val="32"/>
          <w:szCs w:val="32"/>
        </w:rPr>
        <w:t>Головной педикулез</w:t>
      </w:r>
      <w:r w:rsidR="00953969" w:rsidRPr="00560930">
        <w:rPr>
          <w:rFonts w:ascii="Verdana" w:hAnsi="Verdana" w:cs="Times New Roman,Bold"/>
          <w:bCs/>
          <w:i/>
          <w:color w:val="FF0000"/>
          <w:sz w:val="32"/>
          <w:szCs w:val="32"/>
        </w:rPr>
        <w:t xml:space="preserve"> </w:t>
      </w:r>
    </w:p>
    <w:p w:rsidR="00811997" w:rsidRPr="00072C06" w:rsidRDefault="003B647D" w:rsidP="00811997">
      <w:pPr>
        <w:autoSpaceDE w:val="0"/>
        <w:autoSpaceDN w:val="0"/>
        <w:adjustRightInd w:val="0"/>
        <w:rPr>
          <w:rFonts w:ascii="Comic Sans MS" w:hAnsi="Comic Sans MS" w:cs="Times New Roman"/>
          <w:b/>
          <w:color w:val="1F497D" w:themeColor="text2"/>
          <w:sz w:val="24"/>
          <w:szCs w:val="24"/>
        </w:rPr>
      </w:pPr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Причиной головного педикулеза является головная вошь</w:t>
      </w:r>
      <w:r w:rsidR="00953969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 (</w:t>
      </w:r>
      <w:proofErr w:type="spellStart"/>
      <w:r w:rsidR="00953969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Pediculus</w:t>
      </w:r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humanus</w:t>
      </w:r>
      <w:proofErr w:type="spellEnd"/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 </w:t>
      </w:r>
      <w:proofErr w:type="spellStart"/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capitis</w:t>
      </w:r>
      <w:proofErr w:type="spellEnd"/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). </w:t>
      </w:r>
    </w:p>
    <w:p w:rsidR="00811997" w:rsidRPr="00560930" w:rsidRDefault="001E5297" w:rsidP="00560930">
      <w:pPr>
        <w:autoSpaceDE w:val="0"/>
        <w:autoSpaceDN w:val="0"/>
        <w:adjustRightInd w:val="0"/>
        <w:rPr>
          <w:rFonts w:ascii="Verdana" w:hAnsi="Verdana" w:cs="Times New Roman,Bold"/>
          <w:bCs/>
          <w:i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noProof/>
          <w:color w:val="1F497D" w:themeColor="text2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230505</wp:posOffset>
            </wp:positionV>
            <wp:extent cx="3810000" cy="2362200"/>
            <wp:effectExtent l="19050" t="0" r="0" b="0"/>
            <wp:wrapSquare wrapText="bothSides"/>
            <wp:docPr id="5" name="Рисунок 5" descr="D: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img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4"/>
                    <a:stretch/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53969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Как правило, заражение происходит через расчески, головные уборы, щетки для волос. </w:t>
      </w:r>
      <w:r w:rsidR="00501B97">
        <w:rPr>
          <w:rFonts w:ascii="Comic Sans MS" w:hAnsi="Comic Sans MS" w:cs="Times New Roman"/>
          <w:b/>
          <w:color w:val="1F497D" w:themeColor="text2"/>
          <w:sz w:val="24"/>
          <w:szCs w:val="24"/>
        </w:rPr>
        <w:t>В</w:t>
      </w:r>
      <w:r w:rsidR="00953969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озможен и переход паразита с одного человека на другого</w:t>
      </w:r>
      <w:r w:rsidR="00FA3A2C" w:rsidRPr="00072C06">
        <w:rPr>
          <w:rFonts w:ascii="Comic Sans MS" w:hAnsi="Comic Sans MS" w:cs="Times New Roman,Bold"/>
          <w:b/>
          <w:bCs/>
          <w:color w:val="1F497D" w:themeColor="text2"/>
          <w:sz w:val="26"/>
          <w:szCs w:val="26"/>
        </w:rPr>
        <w:t xml:space="preserve">                    </w:t>
      </w:r>
      <w:r w:rsidR="00ED451C" w:rsidRPr="00072C06">
        <w:rPr>
          <w:rFonts w:ascii="Comic Sans MS" w:hAnsi="Comic Sans MS" w:cs="Times New Roman,Bold"/>
          <w:b/>
          <w:bCs/>
          <w:color w:val="1F497D" w:themeColor="text2"/>
          <w:sz w:val="26"/>
          <w:szCs w:val="26"/>
        </w:rPr>
        <w:t xml:space="preserve">                            </w:t>
      </w:r>
      <w:r w:rsidR="00811997" w:rsidRPr="00560930">
        <w:rPr>
          <w:rFonts w:ascii="Verdana" w:hAnsi="Verdana" w:cs="Times New Roman,Bold"/>
          <w:bCs/>
          <w:i/>
          <w:color w:val="FF0000"/>
          <w:sz w:val="32"/>
          <w:szCs w:val="32"/>
        </w:rPr>
        <w:t>Профилактика педикулеза</w:t>
      </w:r>
    </w:p>
    <w:p w:rsidR="00811997" w:rsidRPr="00072C06" w:rsidRDefault="00811997" w:rsidP="001E5297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Comic Sans MS" w:hAnsi="Comic Sans MS" w:cs="Times New Roman"/>
          <w:b/>
          <w:color w:val="1F497D" w:themeColor="text2"/>
          <w:sz w:val="24"/>
          <w:szCs w:val="24"/>
        </w:rPr>
      </w:pPr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Соблюдение личной гигиены (</w:t>
      </w:r>
      <w:r w:rsidR="00685911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регулярному мытью тела со сменой нательного и постельного белья);</w:t>
      </w:r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 </w:t>
      </w:r>
    </w:p>
    <w:p w:rsidR="00953051" w:rsidRPr="00072C06" w:rsidRDefault="00FA3A2C" w:rsidP="001E5297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Comic Sans MS" w:hAnsi="Comic Sans MS" w:cs="Times New Roman"/>
          <w:b/>
          <w:color w:val="1F497D" w:themeColor="text2"/>
          <w:sz w:val="24"/>
          <w:szCs w:val="24"/>
        </w:rPr>
      </w:pPr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Профилактические </w:t>
      </w:r>
      <w:r w:rsidR="00811997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мероприятия в</w:t>
      </w:r>
      <w:r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 </w:t>
      </w:r>
      <w:r w:rsidR="00811997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детских садах, школах, общежитиях</w:t>
      </w:r>
      <w:r w:rsidR="00685911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, периодический</w:t>
      </w:r>
      <w:r w:rsidR="00811997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 </w:t>
      </w:r>
      <w:r w:rsidR="00685911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осмотр</w:t>
      </w:r>
      <w:r w:rsidR="00811997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 детей дома, предупреждение контакта с </w:t>
      </w:r>
      <w:proofErr w:type="spellStart"/>
      <w:r w:rsidR="00811997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завшивленными</w:t>
      </w:r>
      <w:proofErr w:type="spellEnd"/>
      <w:r w:rsidR="00685911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 xml:space="preserve"> </w:t>
      </w:r>
      <w:r w:rsidR="00811997" w:rsidRPr="00072C06">
        <w:rPr>
          <w:rFonts w:ascii="Comic Sans MS" w:hAnsi="Comic Sans MS" w:cs="Times New Roman"/>
          <w:b/>
          <w:color w:val="1F497D" w:themeColor="text2"/>
          <w:sz w:val="24"/>
          <w:szCs w:val="24"/>
        </w:rPr>
        <w:t>людьми</w:t>
      </w:r>
    </w:p>
    <w:p w:rsidR="00811997" w:rsidRDefault="00501B97" w:rsidP="00501B97">
      <w:pPr>
        <w:autoSpaceDE w:val="0"/>
        <w:autoSpaceDN w:val="0"/>
        <w:adjustRightInd w:val="0"/>
        <w:ind w:left="360"/>
        <w:jc w:val="left"/>
        <w:rPr>
          <w:rFonts w:ascii="Verdana" w:hAnsi="Verdana" w:cs="Times New Roman,Bold"/>
          <w:bCs/>
          <w:color w:val="FF0000"/>
          <w:sz w:val="32"/>
          <w:szCs w:val="32"/>
        </w:rPr>
      </w:pPr>
      <w:r>
        <w:rPr>
          <w:rFonts w:ascii="Verdana" w:hAnsi="Verdana" w:cs="Times New Roman,Bold"/>
          <w:bCs/>
          <w:color w:val="FF0000"/>
          <w:sz w:val="32"/>
          <w:szCs w:val="32"/>
        </w:rPr>
        <w:t xml:space="preserve">Если Вы узнали о случае </w:t>
      </w:r>
      <w:r w:rsidR="00811997" w:rsidRPr="001E5297">
        <w:rPr>
          <w:rFonts w:ascii="Verdana" w:hAnsi="Verdana" w:cs="Times New Roman,Bold"/>
          <w:bCs/>
          <w:color w:val="FF0000"/>
          <w:sz w:val="32"/>
          <w:szCs w:val="32"/>
        </w:rPr>
        <w:t>педикулеза в школе, попросите ребенка:</w:t>
      </w:r>
    </w:p>
    <w:p w:rsidR="00501B97" w:rsidRDefault="00501B97" w:rsidP="001E5297">
      <w:pPr>
        <w:pStyle w:val="a5"/>
        <w:numPr>
          <w:ilvl w:val="0"/>
          <w:numId w:val="8"/>
        </w:numPr>
        <w:autoSpaceDE w:val="0"/>
        <w:autoSpaceDN w:val="0"/>
        <w:adjustRightInd w:val="0"/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</w:pPr>
      <w:r>
        <w:rPr>
          <w:rFonts w:ascii="Comic Sans MS" w:hAnsi="Comic Sans MS" w:cs="Times New Roman"/>
          <w:b/>
          <w:noProof/>
          <w:color w:val="17365D" w:themeColor="text2" w:themeShade="BF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-283845</wp:posOffset>
            </wp:positionH>
            <wp:positionV relativeFrom="margin">
              <wp:posOffset>7945755</wp:posOffset>
            </wp:positionV>
            <wp:extent cx="2181225" cy="1152525"/>
            <wp:effectExtent l="19050" t="0" r="9525" b="0"/>
            <wp:wrapSquare wrapText="bothSides"/>
            <wp:docPr id="8" name="Рисунок 8" descr="D:\Desktop\Headlice-Be-G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Headlice-Be-Go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1997" w:rsidRPr="00501B97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не меняться одеждой со своими друзьями, особенно шарфами и шапками;</w:t>
      </w:r>
    </w:p>
    <w:p w:rsidR="00811997" w:rsidRPr="00501B97" w:rsidRDefault="00501B97" w:rsidP="001E5297">
      <w:pPr>
        <w:pStyle w:val="a5"/>
        <w:numPr>
          <w:ilvl w:val="0"/>
          <w:numId w:val="8"/>
        </w:numPr>
        <w:autoSpaceDE w:val="0"/>
        <w:autoSpaceDN w:val="0"/>
        <w:adjustRightInd w:val="0"/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</w:pPr>
      <w:r>
        <w:rPr>
          <w:rFonts w:ascii="Comic Sans MS" w:hAnsi="Comic Sans MS" w:cs="Times New Roman"/>
          <w:b/>
          <w:noProof/>
          <w:color w:val="17365D" w:themeColor="text2" w:themeShade="BF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4145280</wp:posOffset>
            </wp:positionH>
            <wp:positionV relativeFrom="margin">
              <wp:posOffset>7669530</wp:posOffset>
            </wp:positionV>
            <wp:extent cx="2857500" cy="1800225"/>
            <wp:effectExtent l="19050" t="0" r="0" b="0"/>
            <wp:wrapSquare wrapText="bothSides"/>
            <wp:docPr id="7" name="Рисунок 7" descr="D:\Desktop\kak-vyvesti-vshej-kerosin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kak-vyvesti-vshej-kerosino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11997" w:rsidRPr="00501B97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пользоваться только своей расческой для волос и заколками;</w:t>
      </w:r>
    </w:p>
    <w:p w:rsidR="00811997" w:rsidRPr="00072C06" w:rsidRDefault="00811997" w:rsidP="001E5297">
      <w:pPr>
        <w:pStyle w:val="a5"/>
        <w:numPr>
          <w:ilvl w:val="0"/>
          <w:numId w:val="8"/>
        </w:numPr>
        <w:autoSpaceDE w:val="0"/>
        <w:autoSpaceDN w:val="0"/>
        <w:adjustRightInd w:val="0"/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</w:pPr>
      <w:r w:rsidRPr="00072C06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в бассейне прятать волосы под шапочку;</w:t>
      </w:r>
    </w:p>
    <w:p w:rsidR="00811997" w:rsidRPr="00072C06" w:rsidRDefault="00811997" w:rsidP="001E5297">
      <w:pPr>
        <w:pStyle w:val="a5"/>
        <w:numPr>
          <w:ilvl w:val="0"/>
          <w:numId w:val="8"/>
        </w:numPr>
        <w:autoSpaceDE w:val="0"/>
        <w:autoSpaceDN w:val="0"/>
        <w:adjustRightInd w:val="0"/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</w:pPr>
      <w:r w:rsidRPr="00072C06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не пользоваться чужим полотенцем</w:t>
      </w:r>
    </w:p>
    <w:p w:rsidR="00501B97" w:rsidRPr="00501B97" w:rsidRDefault="00811997" w:rsidP="001E5297">
      <w:pPr>
        <w:autoSpaceDE w:val="0"/>
        <w:autoSpaceDN w:val="0"/>
        <w:adjustRightInd w:val="0"/>
        <w:jc w:val="center"/>
        <w:rPr>
          <w:rFonts w:ascii="Verdana" w:hAnsi="Verdana" w:cs="Times New Roman,BoldItalic"/>
          <w:bCs/>
          <w:i/>
          <w:iCs/>
          <w:color w:val="FF0000"/>
          <w:sz w:val="26"/>
          <w:szCs w:val="26"/>
        </w:rPr>
      </w:pPr>
      <w:r w:rsidRPr="00501B97">
        <w:rPr>
          <w:rFonts w:ascii="Verdana" w:hAnsi="Verdana" w:cs="Times New Roman,BoldItalic"/>
          <w:bCs/>
          <w:i/>
          <w:iCs/>
          <w:color w:val="FF0000"/>
          <w:sz w:val="26"/>
          <w:szCs w:val="26"/>
        </w:rPr>
        <w:t xml:space="preserve">Будьте внимательны к себе и </w:t>
      </w:r>
      <w:r w:rsidR="00501B97" w:rsidRPr="00501B97">
        <w:rPr>
          <w:rFonts w:ascii="Verdana" w:hAnsi="Verdana" w:cs="Times New Roman,BoldItalic"/>
          <w:bCs/>
          <w:i/>
          <w:iCs/>
          <w:color w:val="FF0000"/>
          <w:sz w:val="26"/>
          <w:szCs w:val="26"/>
        </w:rPr>
        <w:t>о</w:t>
      </w:r>
      <w:r w:rsidRPr="00501B97">
        <w:rPr>
          <w:rFonts w:ascii="Verdana" w:hAnsi="Verdana" w:cs="Times New Roman,BoldItalic"/>
          <w:bCs/>
          <w:i/>
          <w:iCs/>
          <w:color w:val="FF0000"/>
          <w:sz w:val="26"/>
          <w:szCs w:val="26"/>
        </w:rPr>
        <w:t>кружающим!</w:t>
      </w:r>
    </w:p>
    <w:p w:rsidR="001E5297" w:rsidRPr="00501B97" w:rsidRDefault="00501B97" w:rsidP="00ED451C">
      <w:pPr>
        <w:autoSpaceDE w:val="0"/>
        <w:autoSpaceDN w:val="0"/>
        <w:adjustRightInd w:val="0"/>
        <w:jc w:val="center"/>
        <w:rPr>
          <w:rFonts w:cstheme="minorHAnsi"/>
          <w:color w:val="7030A0"/>
          <w:sz w:val="26"/>
          <w:szCs w:val="26"/>
        </w:rPr>
      </w:pPr>
      <w:r>
        <w:rPr>
          <w:rFonts w:ascii="Verdana" w:hAnsi="Verdana" w:cs="Times New Roman,BoldItalic"/>
          <w:bCs/>
          <w:i/>
          <w:iCs/>
          <w:color w:val="FF0000"/>
          <w:sz w:val="26"/>
          <w:szCs w:val="26"/>
        </w:rPr>
        <w:t xml:space="preserve">                                 </w:t>
      </w:r>
      <w:r w:rsidR="00811997" w:rsidRPr="00501B97">
        <w:rPr>
          <w:rFonts w:ascii="Verdana" w:hAnsi="Verdana" w:cs="Times New Roman,BoldItalic"/>
          <w:bCs/>
          <w:i/>
          <w:iCs/>
          <w:color w:val="FF0000"/>
          <w:sz w:val="26"/>
          <w:szCs w:val="26"/>
        </w:rPr>
        <w:t>Будьте здоровы</w:t>
      </w:r>
      <w:r w:rsidR="00ED451C" w:rsidRPr="00501B97">
        <w:rPr>
          <w:rFonts w:ascii="Verdana" w:hAnsi="Verdana" w:cs="Times New Roman,BoldItalic"/>
          <w:bCs/>
          <w:i/>
          <w:iCs/>
          <w:color w:val="FF0000"/>
          <w:sz w:val="26"/>
          <w:szCs w:val="26"/>
        </w:rPr>
        <w:t>!</w:t>
      </w:r>
      <w:r w:rsidR="00ED451C" w:rsidRPr="00501B97">
        <w:rPr>
          <w:rFonts w:cstheme="minorHAnsi"/>
          <w:color w:val="7030A0"/>
          <w:sz w:val="26"/>
          <w:szCs w:val="26"/>
        </w:rPr>
        <w:t xml:space="preserve">                                             </w:t>
      </w:r>
    </w:p>
    <w:p w:rsidR="00501B97" w:rsidRDefault="00501B97" w:rsidP="00501B97">
      <w:pPr>
        <w:autoSpaceDE w:val="0"/>
        <w:autoSpaceDN w:val="0"/>
        <w:adjustRightInd w:val="0"/>
        <w:jc w:val="center"/>
        <w:rPr>
          <w:rFonts w:cstheme="minorHAnsi"/>
          <w:b/>
          <w:color w:val="7030A0"/>
          <w:sz w:val="20"/>
          <w:szCs w:val="20"/>
        </w:rPr>
      </w:pPr>
      <w:r>
        <w:rPr>
          <w:rFonts w:cstheme="minorHAnsi"/>
          <w:b/>
          <w:color w:val="7030A0"/>
          <w:sz w:val="20"/>
          <w:szCs w:val="20"/>
        </w:rPr>
        <w:t xml:space="preserve">  </w:t>
      </w:r>
    </w:p>
    <w:p w:rsidR="0011608C" w:rsidRDefault="00ED451C" w:rsidP="00501B97">
      <w:pPr>
        <w:autoSpaceDE w:val="0"/>
        <w:autoSpaceDN w:val="0"/>
        <w:adjustRightInd w:val="0"/>
        <w:jc w:val="center"/>
        <w:rPr>
          <w:rFonts w:cstheme="minorHAnsi"/>
          <w:b/>
          <w:color w:val="0F243E" w:themeColor="text2" w:themeShade="80"/>
          <w:sz w:val="24"/>
          <w:szCs w:val="24"/>
        </w:rPr>
      </w:pPr>
      <w:r w:rsidRPr="00501B97">
        <w:rPr>
          <w:rFonts w:cstheme="minorHAnsi"/>
          <w:b/>
          <w:color w:val="0F243E" w:themeColor="text2" w:themeShade="80"/>
          <w:sz w:val="24"/>
          <w:szCs w:val="24"/>
        </w:rPr>
        <w:t>Министерство здравоохранения Республики Беларусь</w:t>
      </w:r>
    </w:p>
    <w:p w:rsidR="0011608C" w:rsidRPr="00501B97" w:rsidRDefault="0011608C" w:rsidP="00501B97">
      <w:pPr>
        <w:autoSpaceDE w:val="0"/>
        <w:autoSpaceDN w:val="0"/>
        <w:adjustRightInd w:val="0"/>
        <w:jc w:val="center"/>
        <w:rPr>
          <w:rFonts w:cstheme="minorHAnsi"/>
          <w:b/>
          <w:color w:val="0F243E" w:themeColor="text2" w:themeShade="80"/>
          <w:sz w:val="24"/>
          <w:szCs w:val="24"/>
        </w:rPr>
      </w:pPr>
      <w:r>
        <w:rPr>
          <w:rFonts w:cstheme="minorHAnsi"/>
          <w:b/>
          <w:color w:val="0F243E" w:themeColor="text2" w:themeShade="80"/>
          <w:sz w:val="24"/>
          <w:szCs w:val="24"/>
        </w:rPr>
        <w:t>Государственное учреждение «Логойский районный центр гигиены и эпидемиологии»</w:t>
      </w:r>
    </w:p>
    <w:sectPr w:rsidR="0011608C" w:rsidRPr="00501B97" w:rsidSect="003B64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numPicBullet w:numPicBulletId="1">
    <w:pict>
      <v:shape id="_x0000_i1027" type="#_x0000_t75" style="width:9pt;height:9pt" o:bullet="t">
        <v:imagedata r:id="rId2" o:title="BD10265_"/>
      </v:shape>
    </w:pict>
  </w:numPicBullet>
  <w:abstractNum w:abstractNumId="0" w15:restartNumberingAfterBreak="0">
    <w:nsid w:val="121D2701"/>
    <w:multiLevelType w:val="hybridMultilevel"/>
    <w:tmpl w:val="002CFDFC"/>
    <w:lvl w:ilvl="0" w:tplc="312CB6B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15FD8"/>
    <w:multiLevelType w:val="hybridMultilevel"/>
    <w:tmpl w:val="3A6EDB16"/>
    <w:lvl w:ilvl="0" w:tplc="035A02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6CBB"/>
    <w:multiLevelType w:val="hybridMultilevel"/>
    <w:tmpl w:val="2766CEFE"/>
    <w:lvl w:ilvl="0" w:tplc="035A029E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07413AC"/>
    <w:multiLevelType w:val="hybridMultilevel"/>
    <w:tmpl w:val="E3945F58"/>
    <w:lvl w:ilvl="0" w:tplc="312CB6B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94AF4"/>
    <w:multiLevelType w:val="hybridMultilevel"/>
    <w:tmpl w:val="58867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67D28"/>
    <w:multiLevelType w:val="hybridMultilevel"/>
    <w:tmpl w:val="FD5C638C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66B0318E"/>
    <w:multiLevelType w:val="hybridMultilevel"/>
    <w:tmpl w:val="F54CF0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9520A"/>
    <w:multiLevelType w:val="hybridMultilevel"/>
    <w:tmpl w:val="09544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BFA"/>
    <w:rsid w:val="000172C8"/>
    <w:rsid w:val="00072C06"/>
    <w:rsid w:val="0011608C"/>
    <w:rsid w:val="001E5297"/>
    <w:rsid w:val="00233BFA"/>
    <w:rsid w:val="002F4F84"/>
    <w:rsid w:val="00307DA7"/>
    <w:rsid w:val="003B647D"/>
    <w:rsid w:val="00501B97"/>
    <w:rsid w:val="00560930"/>
    <w:rsid w:val="00667AFA"/>
    <w:rsid w:val="00685911"/>
    <w:rsid w:val="00811997"/>
    <w:rsid w:val="00953051"/>
    <w:rsid w:val="00953969"/>
    <w:rsid w:val="009E0271"/>
    <w:rsid w:val="00A17066"/>
    <w:rsid w:val="00BD20AC"/>
    <w:rsid w:val="00CA3A21"/>
    <w:rsid w:val="00D31BC0"/>
    <w:rsid w:val="00DD0BAA"/>
    <w:rsid w:val="00ED1B51"/>
    <w:rsid w:val="00ED451C"/>
    <w:rsid w:val="00EE5700"/>
    <w:rsid w:val="00FA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B947DDC-CD0E-4E0D-A00C-2D282D3F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51"/>
  </w:style>
  <w:style w:type="paragraph" w:styleId="2">
    <w:name w:val="heading 2"/>
    <w:basedOn w:val="a"/>
    <w:next w:val="a"/>
    <w:link w:val="20"/>
    <w:uiPriority w:val="9"/>
    <w:unhideWhenUsed/>
    <w:qFormat/>
    <w:rsid w:val="005609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09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609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609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4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85911"/>
  </w:style>
  <w:style w:type="paragraph" w:styleId="a5">
    <w:name w:val="List Paragraph"/>
    <w:basedOn w:val="a"/>
    <w:uiPriority w:val="34"/>
    <w:qFormat/>
    <w:rsid w:val="00685911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5609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09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560930"/>
    <w:rPr>
      <w:i/>
      <w:iCs/>
      <w:color w:val="808080" w:themeColor="text1" w:themeTint="7F"/>
    </w:rPr>
  </w:style>
  <w:style w:type="paragraph" w:styleId="a9">
    <w:name w:val="Title"/>
    <w:basedOn w:val="a"/>
    <w:next w:val="a"/>
    <w:link w:val="aa"/>
    <w:uiPriority w:val="10"/>
    <w:qFormat/>
    <w:rsid w:val="005609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5609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60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09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609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6093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DCF30-98C9-429E-8187-76187E6C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2017-03-15T07:09:00Z</cp:lastPrinted>
  <dcterms:created xsi:type="dcterms:W3CDTF">2017-03-28T05:57:00Z</dcterms:created>
  <dcterms:modified xsi:type="dcterms:W3CDTF">2025-08-29T07:40:00Z</dcterms:modified>
</cp:coreProperties>
</file>